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5F" w:rsidRDefault="00FC005F">
      <w:pPr>
        <w:suppressAutoHyphens/>
        <w:spacing w:after="0" w:line="100" w:lineRule="atLeast"/>
        <w:rPr>
          <w:rFonts w:cs="Trebuchet MS"/>
          <w:b/>
          <w:bCs/>
          <w:sz w:val="20"/>
          <w:szCs w:val="20"/>
          <w:lang w:eastAsia="zh-CN"/>
        </w:rPr>
      </w:pPr>
      <w:r w:rsidRPr="00FC005F">
        <w:rPr>
          <w:rFonts w:cs="Trebuchet MS"/>
          <w:b/>
          <w:bCs/>
          <w:sz w:val="20"/>
          <w:szCs w:val="20"/>
          <w:lang w:eastAsia="zh-CN"/>
        </w:rPr>
        <w:pict>
          <v:rect id="Imaxe1" o:spid="_x0000_s1026" style="position:absolute;margin-left:238.1pt;margin-top:5.55pt;width:63.75pt;height:15.2pt;z-index:251657728" strokecolor="#d8d8d8" strokeweight=".02mm">
            <v:fill opacity="0" color2="black" o:detectmouseclick="t"/>
            <v:stroke joinstyle="round"/>
            <v:textbox>
              <w:txbxContent>
                <w:p w:rsidR="00FC005F" w:rsidRDefault="00981DB4">
                  <w:pPr>
                    <w:pStyle w:val="Contidodomarco"/>
                    <w:spacing w:after="0" w:line="100" w:lineRule="atLeast"/>
                    <w:jc w:val="center"/>
                  </w:pPr>
                  <w:r>
                    <w:rPr>
                      <w:rFonts w:ascii="Trebuchet MS" w:hAnsi="Trebuchet MS" w:cs="Trebuchet MS"/>
                      <w:b/>
                      <w:color w:val="auto"/>
                      <w:sz w:val="17"/>
                      <w:szCs w:val="17"/>
                    </w:rPr>
                    <w:t xml:space="preserve">ANEXO I </w:t>
                  </w:r>
                </w:p>
              </w:txbxContent>
            </v:textbox>
            <w10:wrap type="square"/>
          </v:rect>
        </w:pict>
      </w:r>
    </w:p>
    <w:p w:rsidR="00FC005F" w:rsidRDefault="00FC005F">
      <w:pPr>
        <w:suppressAutoHyphens/>
        <w:spacing w:after="0" w:line="100" w:lineRule="atLeast"/>
        <w:jc w:val="center"/>
        <w:rPr>
          <w:rFonts w:cs="Trebuchet MS"/>
          <w:b/>
          <w:bCs/>
          <w:sz w:val="20"/>
          <w:szCs w:val="20"/>
          <w:lang w:eastAsia="zh-CN"/>
        </w:rPr>
      </w:pPr>
    </w:p>
    <w:p w:rsidR="00FC005F" w:rsidRDefault="005F6737">
      <w:pPr>
        <w:tabs>
          <w:tab w:val="left" w:pos="4521"/>
        </w:tabs>
        <w:suppressAutoHyphens/>
        <w:spacing w:after="0" w:line="100" w:lineRule="atLeast"/>
        <w:rPr>
          <w:rFonts w:cs="Trebuchet MS"/>
          <w:b/>
          <w:bCs/>
          <w:sz w:val="20"/>
          <w:szCs w:val="20"/>
          <w:lang w:eastAsia="zh-CN"/>
        </w:rPr>
      </w:pPr>
      <w:r>
        <w:rPr>
          <w:rFonts w:cs="Trebuchet MS"/>
          <w:b/>
          <w:bCs/>
          <w:sz w:val="20"/>
          <w:szCs w:val="20"/>
          <w:lang w:eastAsia="zh-CN"/>
        </w:rPr>
        <w:t xml:space="preserve">    </w:t>
      </w:r>
      <w:r w:rsidR="00981DB4">
        <w:rPr>
          <w:rFonts w:cs="Trebuchet MS"/>
          <w:b/>
          <w:bCs/>
          <w:sz w:val="20"/>
          <w:szCs w:val="20"/>
          <w:lang w:eastAsia="zh-CN"/>
        </w:rPr>
        <w:t xml:space="preserve">MEMORIA TÉCNICA -AGROBIOTECH INNOVACIÓN </w:t>
      </w:r>
    </w:p>
    <w:p w:rsidR="00FC005F" w:rsidRDefault="00FC005F">
      <w:pPr>
        <w:suppressAutoHyphens/>
        <w:spacing w:after="0" w:line="100" w:lineRule="atLeast"/>
        <w:jc w:val="center"/>
        <w:rPr>
          <w:rFonts w:cs="Trebuchet MS"/>
          <w:b/>
          <w:bCs/>
          <w:sz w:val="18"/>
          <w:szCs w:val="18"/>
          <w:lang w:eastAsia="es-ES"/>
        </w:rPr>
      </w:pPr>
    </w:p>
    <w:p w:rsidR="00FC005F" w:rsidRDefault="00FC005F">
      <w:pPr>
        <w:suppressAutoHyphens/>
        <w:spacing w:after="0" w:line="100" w:lineRule="atLeast"/>
        <w:jc w:val="center"/>
        <w:rPr>
          <w:rFonts w:cs="Trebuchet MS"/>
          <w:b/>
          <w:bCs/>
          <w:sz w:val="18"/>
          <w:szCs w:val="18"/>
          <w:lang w:eastAsia="es-ES"/>
        </w:rPr>
      </w:pPr>
    </w:p>
    <w:tbl>
      <w:tblPr>
        <w:tblW w:w="9529" w:type="dxa"/>
        <w:tblInd w:w="2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/>
      </w:tblPr>
      <w:tblGrid>
        <w:gridCol w:w="9529"/>
      </w:tblGrid>
      <w:tr w:rsidR="00FC005F">
        <w:trPr>
          <w:cantSplit/>
          <w:trHeight w:val="278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>
            <w:pPr>
              <w:spacing w:line="240" w:lineRule="auto"/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1. BREVE PRESENTACIÓN</w:t>
            </w:r>
            <w:r>
              <w:rPr>
                <w:b/>
                <w:lang w:val="es-ES"/>
              </w:rPr>
              <w:t xml:space="preserve"> </w:t>
            </w: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DA</w:t>
            </w:r>
            <w:r>
              <w:rPr>
                <w:b/>
                <w:lang w:val="es-ES"/>
              </w:rPr>
              <w:t xml:space="preserve"> </w:t>
            </w: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ENTIDADE SOLICITANTE</w:t>
            </w:r>
          </w:p>
          <w:p w:rsidR="00FC005F" w:rsidRDefault="00981DB4">
            <w:pPr>
              <w:spacing w:line="240" w:lineRule="auto"/>
              <w:rPr>
                <w:rFonts w:cs="Calibri"/>
                <w:bCs/>
                <w:sz w:val="14"/>
                <w:szCs w:val="14"/>
                <w:lang w:val="pt-BR" w:eastAsia="zh-CN"/>
              </w:rPr>
            </w:pP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Descrición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da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súa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actividade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.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Ámbito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territorial e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sectorial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obxecto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da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actuación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da entidade (máx.250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carácteres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)</w:t>
            </w:r>
          </w:p>
        </w:tc>
      </w:tr>
      <w:tr w:rsidR="00FC005F">
        <w:trPr>
          <w:cantSplit/>
          <w:trHeight w:val="975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bottom"/>
          </w:tcPr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</w:tc>
      </w:tr>
      <w:tr w:rsidR="00FC005F">
        <w:trPr>
          <w:cantSplit/>
          <w:trHeight w:val="8414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bottom"/>
          </w:tcPr>
          <w:p w:rsidR="00FC005F" w:rsidRDefault="00981DB4">
            <w:pPr>
              <w:suppressAutoHyphens/>
              <w:snapToGrid w:val="0"/>
              <w:spacing w:after="0" w:line="100" w:lineRule="atLeast"/>
              <w:jc w:val="both"/>
              <w:rPr>
                <w:rFonts w:cs="Trebuchet MS"/>
                <w:sz w:val="16"/>
                <w:szCs w:val="16"/>
                <w:lang w:eastAsia="es-ES"/>
              </w:rPr>
            </w:pPr>
            <w:r>
              <w:rPr>
                <w:rFonts w:cs="Trebuchet MS"/>
                <w:sz w:val="16"/>
                <w:szCs w:val="16"/>
                <w:lang w:eastAsia="es-ES"/>
              </w:rPr>
              <w:t>D</w:t>
            </w:r>
            <w:r>
              <w:rPr>
                <w:rFonts w:cs="Trebuchet MS"/>
                <w:sz w:val="16"/>
                <w:szCs w:val="16"/>
                <w:lang w:eastAsia="es-ES"/>
              </w:rPr>
              <w:t xml:space="preserve">etallar os ámbitos de actuación (Restos RIS3)  en relación aos obxectivos e temáticas </w:t>
            </w:r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(marcar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cun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X) 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bCs/>
                <w:sz w:val="14"/>
                <w:szCs w:val="14"/>
                <w:lang w:val="pt-BR" w:eastAsia="zh-CN"/>
              </w:rPr>
            </w:pPr>
          </w:p>
          <w:tbl>
            <w:tblPr>
              <w:tblW w:w="7714" w:type="dxa"/>
              <w:tblInd w:w="516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tblCellMar>
                <w:left w:w="88" w:type="dxa"/>
              </w:tblCellMar>
              <w:tblLook w:val="0000"/>
            </w:tblPr>
            <w:tblGrid>
              <w:gridCol w:w="7714"/>
            </w:tblGrid>
            <w:tr w:rsidR="00FC005F" w:rsidTr="006F7B27">
              <w:trPr>
                <w:trHeight w:val="34"/>
              </w:trPr>
              <w:tc>
                <w:tcPr>
                  <w:tcW w:w="7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left w:w="88" w:type="dxa"/>
                  </w:tcMar>
                </w:tcPr>
                <w:p w:rsidR="006F7B27" w:rsidRDefault="006F7B27">
                  <w:pPr>
                    <w:shd w:val="clear" w:color="auto" w:fill="009933"/>
                    <w:spacing w:before="280" w:after="0" w:line="240" w:lineRule="auto"/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</w:pPr>
                </w:p>
                <w:p w:rsidR="006F7B27" w:rsidRDefault="006F7B27">
                  <w:pPr>
                    <w:shd w:val="clear" w:color="auto" w:fill="009933"/>
                    <w:spacing w:before="280" w:after="0" w:line="240" w:lineRule="auto"/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  <w:t>RETO 1. Xestión innovadora de recursos naturais e culturais.</w:t>
                  </w:r>
                </w:p>
              </w:tc>
            </w:tr>
            <w:tr w:rsidR="00FC005F" w:rsidTr="006F7B27">
              <w:trPr>
                <w:trHeight w:val="844"/>
              </w:trPr>
              <w:tc>
                <w:tcPr>
                  <w:tcW w:w="7714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 xml:space="preserve">() Prioridade 1.1. Valorización dos subprodutos e residuos xerados polas cadeas de </w:t>
                  </w: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 xml:space="preserve">produción </w:t>
                  </w:r>
                  <w:proofErr w:type="spellStart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vencelladas</w:t>
                  </w:r>
                  <w:proofErr w:type="spellEnd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 xml:space="preserve"> ao mar mediante a súa utilización como compoñentes de produtos cosméticos, aditivos alimentarios, aplicacións farmacolóxicas, para conseguir unha diminución significativa nos residuos xerados e acadar un </w:t>
                  </w:r>
                  <w:proofErr w:type="spellStart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posicionamento</w:t>
                  </w:r>
                  <w:proofErr w:type="spellEnd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 xml:space="preserve"> nos mercados de</w:t>
                  </w: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 xml:space="preserve"> produtos innovadores con alto valor engadido. (</w:t>
                  </w:r>
                  <w:proofErr w:type="spellStart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Valorización-Mar</w:t>
                  </w:r>
                  <w:proofErr w:type="spellEnd"/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).</w:t>
                  </w: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ab/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() Prioridade 1.2. Desenvolvemento do sector acuícola galego para converter a rexión en referente internacional na xeración de novos produtos e servizos de base tecnolóxica aplicados á ac</w:t>
                  </w:r>
                  <w:r>
                    <w:rPr>
                      <w:color w:val="000000"/>
                      <w:sz w:val="14"/>
                      <w:szCs w:val="14"/>
                      <w:lang w:eastAsia="es-ES"/>
                    </w:rPr>
                    <w:t>uicultura (Acuicultura).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after="200" w:line="240" w:lineRule="auto"/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() Prioridade 1.3. Diversificación do sector enerxético galego para acadar un melloramento significativo da eficiencia no aproveitamento de recursos naturais galegos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>priorizando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 a biomasa. 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line="240" w:lineRule="auto"/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() Prioridade 1.4. Modernización dos </w:t>
                  </w: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>sectores primarios galegos (agricultura, pesca, gandaría e forestal) cara á mellora sustentable dos indicadores de eficiencia e rendibilidade das explotacións e á xeración de produtos e servizos innovadores (Modernización de sectores primarios).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line="240" w:lineRule="auto"/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() </w:t>
                  </w: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Prioridade 1.5. Modernización do sector turismo e das industrias culturais galegas a través do uso intensivo das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>TICs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 para acadar un sector turístico competitivo a nivel Europeo baseado no turismo cultural e nos recursos naturais. (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>TIC-Turismo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>)</w:t>
                  </w:r>
                </w:p>
              </w:tc>
            </w:tr>
            <w:tr w:rsidR="00FC005F" w:rsidTr="005F6737">
              <w:trPr>
                <w:trHeight w:val="319"/>
              </w:trPr>
              <w:tc>
                <w:tcPr>
                  <w:tcW w:w="771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C0000"/>
                  <w:tcMar>
                    <w:left w:w="88" w:type="dxa"/>
                  </w:tcMar>
                </w:tcPr>
                <w:p w:rsidR="00FC005F" w:rsidRDefault="00981DB4">
                  <w:pPr>
                    <w:spacing w:before="280" w:after="0" w:line="240" w:lineRule="auto"/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  <w:t xml:space="preserve">RETO 2. O </w:t>
                  </w:r>
                  <w:r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  <w:t>modelo industrial da Galicia do futuro.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after="200" w:line="240" w:lineRule="auto"/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() </w:t>
                  </w: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Prioridade 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2.1. Diversificación en sectores tractores galegos e os seus sectores auxiliares a través dun uso intensivo das Tecnoloxías Facilitadoras [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TFEs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], orientado ó fornecemento de novos procesos e produtos 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de alto valor engadido que permitan explorar novos mercados baseados na hibridación, no coñecemento e na tecnoloxía. (Diversificación Sectores Tractores)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after="200" w:line="240" w:lineRule="auto"/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() </w:t>
                  </w: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Prioridade 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2.2. Potenciar a 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competitividade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do sector industrial galego a través da optimización d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e procesos produtivos baixo o concepto de 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«Fábrica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do 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futuro»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e a través da 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eco-innovación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para a mellora da eficiencia e do comportamento medioambiental na industria. (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Competitividade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do sector industrial).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pStyle w:val="Standard"/>
                    <w:spacing w:after="200" w:line="240" w:lineRule="auto"/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() </w:t>
                  </w:r>
                  <w:r>
                    <w:rPr>
                      <w:rFonts w:ascii="Calibri" w:eastAsia="Calibri" w:hAnsi="Calibri" w:cs="Times New Roman"/>
                      <w:sz w:val="14"/>
                      <w:szCs w:val="14"/>
                      <w:lang w:eastAsia="es-ES"/>
                    </w:rPr>
                    <w:t xml:space="preserve">Prioridade 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2.3. Impulso das 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TICs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como sector</w:t>
                  </w:r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 xml:space="preserve"> tractor da economía do coñecemento en Galicia, ao igual que outras Tecnoloxías Facilitadoras Esenciais (</w:t>
                  </w:r>
                  <w:proofErr w:type="spellStart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TFEs</w:t>
                  </w:r>
                  <w:proofErr w:type="spellEnd"/>
                  <w:r>
                    <w:rPr>
                      <w:rFonts w:ascii="Calibri" w:eastAsia="Calibri" w:hAnsi="Calibri" w:cs="Times New Roman"/>
                      <w:color w:val="auto"/>
                      <w:sz w:val="14"/>
                      <w:szCs w:val="14"/>
                      <w:lang w:eastAsia="es-ES"/>
                    </w:rPr>
                    <w:t>). Economía do Coñecemento: (TIC e TFE)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0000CC"/>
                  <w:tcMar>
                    <w:left w:w="88" w:type="dxa"/>
                  </w:tcMar>
                </w:tcPr>
                <w:p w:rsidR="00FC005F" w:rsidRDefault="00981DB4">
                  <w:pPr>
                    <w:spacing w:before="280" w:after="0" w:line="240" w:lineRule="auto"/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eastAsia="es-ES"/>
                    </w:rPr>
                    <w:t>RETO 3. Novo modelo de vida saudable baseado no envellecemento activo.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jc w:val="both"/>
                    <w:rPr>
                      <w:color w:val="auto"/>
                      <w:sz w:val="14"/>
                      <w:szCs w:val="14"/>
                      <w:lang w:eastAsia="es-ES"/>
                    </w:rPr>
                  </w:pPr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 xml:space="preserve">() Prioridade 3.1. Galicia como </w:t>
                  </w:r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>rexión líder no sur de Europa na aplicación das novas tecnoloxías ao ámbito do envellecemento activo e a vida saudable e na promoción da autonomía persoal. (Envellecemento Activo).</w:t>
                  </w:r>
                </w:p>
              </w:tc>
            </w:tr>
            <w:tr w:rsidR="00FC005F">
              <w:trPr>
                <w:trHeight w:val="34"/>
              </w:trPr>
              <w:tc>
                <w:tcPr>
                  <w:tcW w:w="771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tcMar>
                    <w:left w:w="88" w:type="dxa"/>
                  </w:tcMar>
                </w:tcPr>
                <w:p w:rsidR="00FC005F" w:rsidRDefault="00981DB4">
                  <w:pPr>
                    <w:jc w:val="both"/>
                    <w:rPr>
                      <w:color w:val="auto"/>
                      <w:sz w:val="14"/>
                      <w:szCs w:val="14"/>
                      <w:lang w:eastAsia="es-ES"/>
                    </w:rPr>
                  </w:pPr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 xml:space="preserve">() Prioridade 3.2. Diversificación do sector alimentario galego para </w:t>
                  </w:r>
                  <w:proofErr w:type="spellStart"/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>posic</w:t>
                  </w:r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>ionalo</w:t>
                  </w:r>
                  <w:proofErr w:type="spellEnd"/>
                  <w:r>
                    <w:rPr>
                      <w:color w:val="auto"/>
                      <w:sz w:val="14"/>
                      <w:szCs w:val="14"/>
                      <w:lang w:eastAsia="es-ES"/>
                    </w:rPr>
                    <w:t xml:space="preserve"> como referente internacional ao redor da innovación en nutrición como elemento chave para unha vida saudable. (Alimentación e Nutrición).</w:t>
                  </w:r>
                </w:p>
              </w:tc>
            </w:tr>
          </w:tbl>
          <w:p w:rsidR="00FC005F" w:rsidRDefault="00FC005F">
            <w:pPr>
              <w:spacing w:before="120" w:after="120"/>
              <w:jc w:val="both"/>
            </w:pPr>
          </w:p>
          <w:p w:rsidR="00FC005F" w:rsidRDefault="00FC005F">
            <w:pPr>
              <w:spacing w:before="120" w:after="120"/>
              <w:jc w:val="both"/>
            </w:pPr>
          </w:p>
        </w:tc>
      </w:tr>
      <w:tr w:rsidR="00FC005F">
        <w:trPr>
          <w:cantSplit/>
          <w:trHeight w:val="312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>
            <w:pPr>
              <w:spacing w:line="240" w:lineRule="auto"/>
              <w:rPr>
                <w:rFonts w:cs="Trebuchet MS"/>
                <w:bCs/>
                <w:sz w:val="16"/>
                <w:szCs w:val="16"/>
                <w:lang w:eastAsia="es-ES"/>
              </w:rPr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 xml:space="preserve">2. EXPERIENCIA ANTERIOR EN PROXECTOS/ACTIVIDADES  DE I+D+i </w:t>
            </w:r>
            <w:r>
              <w:rPr>
                <w:rFonts w:cs="Trebuchet MS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(máx. 500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carácteres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)</w:t>
            </w:r>
          </w:p>
        </w:tc>
      </w:tr>
      <w:tr w:rsidR="00FC005F">
        <w:trPr>
          <w:cantSplit/>
          <w:trHeight w:val="514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lastRenderedPageBreak/>
              <w:t>Describa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a</w:t>
            </w:r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participación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en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proxectos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de I+D+i: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subvencións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rexionais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, nacionais ou internacionais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recibidas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e investimentos realizados para o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desenvolvemento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 xml:space="preserve"> dos </w:t>
            </w:r>
            <w:proofErr w:type="spellStart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proxectos</w:t>
            </w:r>
            <w:proofErr w:type="spellEnd"/>
            <w:r>
              <w:rPr>
                <w:rFonts w:cs="Calibri"/>
                <w:bCs/>
                <w:sz w:val="16"/>
                <w:szCs w:val="16"/>
                <w:lang w:val="pt-BR" w:eastAsia="zh-CN"/>
              </w:rPr>
              <w:t>.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</w:tc>
      </w:tr>
      <w:tr w:rsidR="00FC005F">
        <w:trPr>
          <w:cantSplit/>
          <w:trHeight w:val="322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 xml:space="preserve">3. ENFOQUE ESTRATÉXICO PARA A INNOVACIÓN </w:t>
            </w:r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 (máx. 500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carácteres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)</w:t>
            </w:r>
          </w:p>
        </w:tc>
      </w:tr>
      <w:tr w:rsidR="00FC005F">
        <w:trPr>
          <w:cantSplit/>
          <w:trHeight w:val="322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cs="Calibri"/>
                <w:bCs/>
                <w:sz w:val="16"/>
                <w:szCs w:val="16"/>
                <w:lang w:val="pt-BR" w:eastAsia="zh-CN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Describa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os </w:t>
            </w:r>
            <w:r>
              <w:rPr>
                <w:rFonts w:cs="Calibri"/>
                <w:sz w:val="16"/>
                <w:szCs w:val="16"/>
                <w:lang w:val="pt-BR" w:eastAsia="zh-CN"/>
              </w:rPr>
              <w:t xml:space="preserve">produtos,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servizos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ou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procesos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innovadores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que vai desenvolver a empresa nos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póximos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dosu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anos, especificando os recursos previstos para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acadalos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>.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 w:rsidP="005F6737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4. TAMAÑO E PROXECCIÓN DE CRECEMENTO DO MERCADO ACCESIBLE</w:t>
            </w:r>
            <w:r>
              <w:rPr>
                <w:rFonts w:cs="Trebuchet MS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(máx. 500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carácteres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)</w:t>
            </w: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981DB4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cs="Calibri"/>
                <w:bCs/>
                <w:sz w:val="16"/>
                <w:szCs w:val="16"/>
                <w:lang w:val="pt-BR" w:eastAsia="zh-CN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Describa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o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tamaño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do mercado potencial dos novos produtos,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procesos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ou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servizos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,  a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competencia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existente e as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vantaxes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competitivas. Especial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refrencia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á capacidade de </w:t>
            </w:r>
            <w:proofErr w:type="spellStart"/>
            <w:r>
              <w:rPr>
                <w:rFonts w:cs="Calibri"/>
                <w:sz w:val="16"/>
                <w:szCs w:val="16"/>
                <w:lang w:val="pt-BR" w:eastAsia="zh-CN"/>
              </w:rPr>
              <w:t>comercialización</w:t>
            </w:r>
            <w:proofErr w:type="spellEnd"/>
            <w:r>
              <w:rPr>
                <w:rFonts w:cs="Calibri"/>
                <w:sz w:val="16"/>
                <w:szCs w:val="16"/>
                <w:lang w:val="pt-BR" w:eastAsia="zh-CN"/>
              </w:rPr>
              <w:t xml:space="preserve"> exterior e apertura de novos mercados .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 w:rsidP="005F6737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5. MOTIVACIÓN PARA A PARTICIPACIÓN NO</w:t>
            </w: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 xml:space="preserve"> PROGRAMA AGROBIOTECH </w:t>
            </w:r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 xml:space="preserve">(máx. 250 </w:t>
            </w:r>
            <w:proofErr w:type="spellStart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carácteres</w:t>
            </w:r>
            <w:proofErr w:type="spellEnd"/>
            <w:r>
              <w:rPr>
                <w:rFonts w:cs="Calibri"/>
                <w:bCs/>
                <w:sz w:val="14"/>
                <w:szCs w:val="14"/>
                <w:lang w:val="pt-BR" w:eastAsia="zh-CN"/>
              </w:rPr>
              <w:t>)</w:t>
            </w: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Calibri"/>
                <w:bCs/>
                <w:sz w:val="16"/>
                <w:szCs w:val="16"/>
                <w:lang w:val="pt-BR" w:eastAsia="zh-CN"/>
              </w:rPr>
            </w:pP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981DB4" w:rsidP="005F6737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</w:pPr>
            <w:r>
              <w:rPr>
                <w:rFonts w:cs="Trebuchet MS"/>
                <w:b/>
                <w:bCs/>
                <w:sz w:val="18"/>
                <w:szCs w:val="18"/>
                <w:lang w:eastAsia="es-ES"/>
              </w:rPr>
              <w:t>6. EQUIPO HUMANO</w:t>
            </w:r>
            <w:r>
              <w:rPr>
                <w:rFonts w:cs="Trebuchet MS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FC005F">
        <w:trPr>
          <w:cantSplit/>
          <w:trHeight w:val="436"/>
        </w:trPr>
        <w:tc>
          <w:tcPr>
            <w:tcW w:w="95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7" w:type="dxa"/>
            </w:tcMar>
            <w:vAlign w:val="center"/>
          </w:tcPr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sz w:val="14"/>
                <w:szCs w:val="14"/>
                <w:lang w:eastAsia="es-ES"/>
              </w:rPr>
            </w:pPr>
          </w:p>
          <w:p w:rsidR="00FC005F" w:rsidRDefault="00981DB4">
            <w:pPr>
              <w:suppressAutoHyphens/>
              <w:snapToGrid w:val="0"/>
              <w:spacing w:after="0" w:line="100" w:lineRule="atLeast"/>
              <w:rPr>
                <w:rFonts w:cs="Trebuchet MS"/>
                <w:sz w:val="14"/>
                <w:szCs w:val="14"/>
                <w:lang w:eastAsia="es-ES"/>
              </w:rPr>
            </w:pPr>
            <w:r>
              <w:rPr>
                <w:rFonts w:cs="Trebuchet MS"/>
                <w:sz w:val="14"/>
                <w:szCs w:val="14"/>
                <w:lang w:eastAsia="es-ES"/>
              </w:rPr>
              <w:t>Breve descrición de cada unha das persoas que vai participar no programa de aceleración, indicando, entre outros aspectos: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sz w:val="14"/>
                <w:szCs w:val="14"/>
                <w:lang w:eastAsia="es-ES"/>
              </w:rPr>
            </w:pPr>
          </w:p>
          <w:p w:rsidR="00FC005F" w:rsidRDefault="00981DB4">
            <w:pPr>
              <w:suppressAutoHyphens/>
              <w:snapToGrid w:val="0"/>
              <w:spacing w:after="0" w:line="100" w:lineRule="atLeast"/>
              <w:rPr>
                <w:rFonts w:cs="Trebuchet MS"/>
                <w:sz w:val="14"/>
                <w:szCs w:val="14"/>
                <w:lang w:eastAsia="es-ES"/>
              </w:rPr>
            </w:pPr>
            <w:r>
              <w:rPr>
                <w:rFonts w:cs="Trebuchet MS"/>
                <w:sz w:val="14"/>
                <w:szCs w:val="14"/>
                <w:lang w:eastAsia="es-ES"/>
              </w:rPr>
              <w:t xml:space="preserve"> - Titulación/Formación específica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sz w:val="14"/>
                <w:szCs w:val="14"/>
                <w:lang w:eastAsia="es-ES"/>
              </w:rPr>
            </w:pPr>
          </w:p>
          <w:p w:rsidR="00FC005F" w:rsidRDefault="00981DB4">
            <w:pPr>
              <w:rPr>
                <w:rFonts w:cs="Trebuchet MS"/>
                <w:sz w:val="14"/>
                <w:szCs w:val="14"/>
                <w:lang w:eastAsia="es-ES"/>
              </w:rPr>
            </w:pPr>
            <w:r>
              <w:rPr>
                <w:rFonts w:cs="Trebuchet MS"/>
                <w:sz w:val="14"/>
                <w:szCs w:val="14"/>
                <w:lang w:eastAsia="es-ES"/>
              </w:rPr>
              <w:t xml:space="preserve"> - Actividade que </w:t>
            </w:r>
            <w:r>
              <w:rPr>
                <w:rFonts w:cs="Trebuchet MS"/>
                <w:sz w:val="14"/>
                <w:szCs w:val="14"/>
                <w:lang w:eastAsia="es-ES"/>
              </w:rPr>
              <w:t>actualmente desempeña dentro da entidade</w:t>
            </w:r>
          </w:p>
          <w:p w:rsidR="00FC005F" w:rsidRDefault="00981DB4">
            <w:pPr>
              <w:rPr>
                <w:rFonts w:cs="Trebuchet MS"/>
                <w:sz w:val="14"/>
                <w:szCs w:val="14"/>
                <w:lang w:eastAsia="es-ES"/>
              </w:rPr>
            </w:pPr>
            <w:r>
              <w:rPr>
                <w:rFonts w:cs="Trebuchet MS"/>
                <w:sz w:val="14"/>
                <w:szCs w:val="14"/>
                <w:lang w:eastAsia="es-ES"/>
              </w:rPr>
              <w:t xml:space="preserve">-  Actividade/s do plan </w:t>
            </w:r>
            <w:proofErr w:type="spellStart"/>
            <w:r>
              <w:rPr>
                <w:rFonts w:cs="Trebuchet MS"/>
                <w:sz w:val="14"/>
                <w:szCs w:val="14"/>
                <w:lang w:eastAsia="es-ES"/>
              </w:rPr>
              <w:t>Agrobiotech</w:t>
            </w:r>
            <w:proofErr w:type="spellEnd"/>
            <w:r>
              <w:rPr>
                <w:rFonts w:cs="Trebuchet MS"/>
                <w:sz w:val="14"/>
                <w:szCs w:val="14"/>
                <w:lang w:eastAsia="es-ES"/>
              </w:rPr>
              <w:t xml:space="preserve"> na/s que vai a participar</w:t>
            </w:r>
          </w:p>
          <w:p w:rsidR="00FC005F" w:rsidRDefault="00981DB4">
            <w:pPr>
              <w:rPr>
                <w:rFonts w:cs="Trebuchet MS"/>
                <w:sz w:val="14"/>
                <w:szCs w:val="14"/>
                <w:lang w:eastAsia="es-ES"/>
              </w:rPr>
            </w:pPr>
            <w:r>
              <w:rPr>
                <w:rFonts w:cs="Trebuchet MS"/>
                <w:sz w:val="14"/>
                <w:szCs w:val="14"/>
                <w:lang w:eastAsia="es-ES"/>
              </w:rPr>
              <w:t xml:space="preserve">- Porcentaxe de </w:t>
            </w:r>
            <w:proofErr w:type="spellStart"/>
            <w:r>
              <w:rPr>
                <w:rFonts w:cs="Trebuchet MS"/>
                <w:sz w:val="14"/>
                <w:szCs w:val="14"/>
                <w:lang w:eastAsia="es-ES"/>
              </w:rPr>
              <w:t>adicación</w:t>
            </w:r>
            <w:proofErr w:type="spellEnd"/>
            <w:r>
              <w:rPr>
                <w:rFonts w:cs="Trebuchet MS"/>
                <w:sz w:val="14"/>
                <w:szCs w:val="14"/>
                <w:lang w:eastAsia="es-ES"/>
              </w:rPr>
              <w:t xml:space="preserve"> ao programa</w:t>
            </w:r>
          </w:p>
          <w:p w:rsidR="00FC005F" w:rsidRDefault="00981DB4">
            <w:pPr>
              <w:suppressAutoHyphens/>
              <w:snapToGrid w:val="0"/>
              <w:spacing w:after="0" w:line="100" w:lineRule="atLeast"/>
              <w:rPr>
                <w:rFonts w:cs="Trebuchet MS"/>
                <w:bCs/>
                <w:sz w:val="14"/>
                <w:szCs w:val="14"/>
                <w:lang w:val="pt-BR" w:eastAsia="es-ES"/>
              </w:rPr>
            </w:pPr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 xml:space="preserve">-  </w:t>
            </w:r>
            <w:proofErr w:type="spellStart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>Perfís</w:t>
            </w:r>
            <w:proofErr w:type="spellEnd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 xml:space="preserve"> de </w:t>
            </w:r>
            <w:proofErr w:type="spellStart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>persoal</w:t>
            </w:r>
            <w:proofErr w:type="spellEnd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 xml:space="preserve"> de nova </w:t>
            </w:r>
            <w:proofErr w:type="spellStart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>contratación</w:t>
            </w:r>
            <w:proofErr w:type="spellEnd"/>
            <w:r>
              <w:rPr>
                <w:rFonts w:cs="Trebuchet MS"/>
                <w:bCs/>
                <w:sz w:val="14"/>
                <w:szCs w:val="14"/>
                <w:lang w:val="pt-BR" w:eastAsia="es-ES"/>
              </w:rPr>
              <w:t xml:space="preserve"> a incorporar, no seu caso</w:t>
            </w: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bCs/>
                <w:sz w:val="14"/>
                <w:szCs w:val="14"/>
                <w:lang w:val="pt-BR" w:eastAsia="es-ES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bCs/>
                <w:sz w:val="14"/>
                <w:szCs w:val="14"/>
                <w:lang w:val="pt-BR" w:eastAsia="es-ES"/>
              </w:rPr>
            </w:pPr>
          </w:p>
          <w:p w:rsidR="00FC005F" w:rsidRDefault="00FC005F">
            <w:pPr>
              <w:suppressAutoHyphens/>
              <w:snapToGrid w:val="0"/>
              <w:spacing w:after="0" w:line="100" w:lineRule="atLeast"/>
              <w:rPr>
                <w:rFonts w:cs="Trebuchet MS"/>
                <w:bCs/>
                <w:sz w:val="14"/>
                <w:szCs w:val="14"/>
                <w:lang w:val="pt-BR" w:eastAsia="es-ES"/>
              </w:rPr>
            </w:pPr>
          </w:p>
        </w:tc>
      </w:tr>
    </w:tbl>
    <w:p w:rsidR="00FC005F" w:rsidRDefault="00FC005F">
      <w:pPr>
        <w:spacing w:after="0" w:line="264" w:lineRule="auto"/>
        <w:jc w:val="both"/>
      </w:pPr>
    </w:p>
    <w:sectPr w:rsidR="00FC005F" w:rsidSect="00FC005F">
      <w:headerReference w:type="default" r:id="rId7"/>
      <w:pgSz w:w="11906" w:h="16838"/>
      <w:pgMar w:top="766" w:right="720" w:bottom="567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5F" w:rsidRDefault="00FC005F" w:rsidP="00FC005F">
      <w:pPr>
        <w:spacing w:after="0" w:line="240" w:lineRule="auto"/>
      </w:pPr>
      <w:r>
        <w:separator/>
      </w:r>
    </w:p>
  </w:endnote>
  <w:endnote w:type="continuationSeparator" w:id="0">
    <w:p w:rsidR="00FC005F" w:rsidRDefault="00FC005F" w:rsidP="00F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5F" w:rsidRDefault="00FC005F" w:rsidP="00FC005F">
      <w:pPr>
        <w:spacing w:after="0" w:line="240" w:lineRule="auto"/>
      </w:pPr>
      <w:r>
        <w:separator/>
      </w:r>
    </w:p>
  </w:footnote>
  <w:footnote w:type="continuationSeparator" w:id="0">
    <w:p w:rsidR="00FC005F" w:rsidRDefault="00FC005F" w:rsidP="00FC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F" w:rsidRDefault="00981DB4">
    <w:pPr>
      <w:spacing w:after="0" w:line="200" w:lineRule="exact"/>
    </w:pPr>
    <w:r>
      <w:rPr>
        <w:noProof/>
        <w:lang w:val="es-ES" w:eastAsia="es-ES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-71120</wp:posOffset>
          </wp:positionV>
          <wp:extent cx="1092835" cy="269875"/>
          <wp:effectExtent l="0" t="0" r="0" b="0"/>
          <wp:wrapNone/>
          <wp:docPr id="3" name="Imagen 3" descr="http://www.energytic.eu/?q=webfm_send/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ttp://www.energytic.eu/?q=webfm_send/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-161925</wp:posOffset>
          </wp:positionV>
          <wp:extent cx="1362075" cy="422910"/>
          <wp:effectExtent l="0" t="0" r="0" b="0"/>
          <wp:wrapNone/>
          <wp:docPr id="4" name="Imagen 2" descr="marc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marca-c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005F" w:rsidRDefault="00FC005F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34"/>
    <w:multiLevelType w:val="multilevel"/>
    <w:tmpl w:val="6D84C9C4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/>
        <w:b/>
        <w:sz w:val="1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6350F"/>
    <w:multiLevelType w:val="multilevel"/>
    <w:tmpl w:val="794E0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5F"/>
    <w:rsid w:val="005F6737"/>
    <w:rsid w:val="006F7B27"/>
    <w:rsid w:val="00981DB4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5F"/>
    <w:pPr>
      <w:spacing w:after="200" w:line="276" w:lineRule="auto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qFormat/>
    <w:rsid w:val="00FC005F"/>
    <w:rPr>
      <w:rFonts w:ascii="Calibri" w:hAnsi="Calibri" w:cs="Times New Roman"/>
    </w:rPr>
  </w:style>
  <w:style w:type="character" w:customStyle="1" w:styleId="FooterChar">
    <w:name w:val="Footer Char"/>
    <w:basedOn w:val="Fuentedeprrafopredeter"/>
    <w:qFormat/>
    <w:rsid w:val="00FC005F"/>
    <w:rPr>
      <w:rFonts w:ascii="Calibri" w:hAnsi="Calibri" w:cs="Times New Roman"/>
    </w:rPr>
  </w:style>
  <w:style w:type="character" w:customStyle="1" w:styleId="BalloonTextChar">
    <w:name w:val="Balloon Text Char"/>
    <w:basedOn w:val="Fuentedeprrafopredeter"/>
    <w:qFormat/>
    <w:rsid w:val="00FC005F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Fuentedeprrafopredeter"/>
    <w:qFormat/>
    <w:rsid w:val="00FC005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Fuentedeprrafopredeter"/>
    <w:qFormat/>
    <w:rsid w:val="00FC005F"/>
    <w:rPr>
      <w:rFonts w:ascii="Arial" w:hAnsi="Arial" w:cs="Arial"/>
      <w:vanish/>
      <w:sz w:val="16"/>
      <w:szCs w:val="16"/>
      <w:lang w:eastAsia="en-US"/>
    </w:rPr>
  </w:style>
  <w:style w:type="character" w:customStyle="1" w:styleId="Ligazndainternet">
    <w:name w:val="Ligazón da internet"/>
    <w:basedOn w:val="Fuentedeprrafopredeter"/>
    <w:rsid w:val="00FC005F"/>
    <w:rPr>
      <w:rFonts w:cs="Times New Roman"/>
      <w:color w:val="0000FF"/>
      <w:u w:val="single"/>
    </w:rPr>
  </w:style>
  <w:style w:type="character" w:customStyle="1" w:styleId="EndnoteTextChar">
    <w:name w:val="Endnote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styleId="Refdenotaalfinal">
    <w:name w:val="endnote reference"/>
    <w:basedOn w:val="Fuentedeprrafopredeter"/>
    <w:qFormat/>
    <w:rsid w:val="00FC005F"/>
    <w:rPr>
      <w:rFonts w:cs="Times New Roman"/>
      <w:vertAlign w:val="superscript"/>
    </w:rPr>
  </w:style>
  <w:style w:type="character" w:customStyle="1" w:styleId="FootnoteTextChar">
    <w:name w:val="Footnote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qFormat/>
    <w:rsid w:val="00FC005F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qFormat/>
    <w:rsid w:val="00FC005F"/>
    <w:rPr>
      <w:rFonts w:cs="Times New Roman"/>
      <w:sz w:val="16"/>
      <w:szCs w:val="16"/>
    </w:rPr>
  </w:style>
  <w:style w:type="character" w:customStyle="1" w:styleId="CommentTextChar">
    <w:name w:val="Comment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sid w:val="00FC005F"/>
    <w:rPr>
      <w:b/>
      <w:bCs/>
    </w:rPr>
  </w:style>
  <w:style w:type="character" w:customStyle="1" w:styleId="ListLabel1">
    <w:name w:val="ListLabel 1"/>
    <w:qFormat/>
    <w:rsid w:val="00FC005F"/>
    <w:rPr>
      <w:rFonts w:ascii="Trebuchet MS" w:hAnsi="Trebuchet MS" w:cs="Times New Roman"/>
      <w:b/>
      <w:sz w:val="14"/>
    </w:rPr>
  </w:style>
  <w:style w:type="character" w:customStyle="1" w:styleId="ListLabel2">
    <w:name w:val="ListLabel 2"/>
    <w:qFormat/>
    <w:rsid w:val="00FC005F"/>
    <w:rPr>
      <w:rFonts w:ascii="Trebuchet MS" w:hAnsi="Trebuchet MS" w:cs="Times New Roman"/>
      <w:sz w:val="16"/>
    </w:rPr>
  </w:style>
  <w:style w:type="character" w:customStyle="1" w:styleId="ListLabel3">
    <w:name w:val="ListLabel 3"/>
    <w:qFormat/>
    <w:rsid w:val="00FC005F"/>
    <w:rPr>
      <w:rFonts w:cs="Times New Roman"/>
    </w:rPr>
  </w:style>
  <w:style w:type="character" w:customStyle="1" w:styleId="ListLabel4">
    <w:name w:val="ListLabel 4"/>
    <w:qFormat/>
    <w:rsid w:val="00FC005F"/>
    <w:rPr>
      <w:rFonts w:cs="Times New Roman"/>
    </w:rPr>
  </w:style>
  <w:style w:type="character" w:customStyle="1" w:styleId="ListLabel5">
    <w:name w:val="ListLabel 5"/>
    <w:qFormat/>
    <w:rsid w:val="00FC005F"/>
    <w:rPr>
      <w:rFonts w:cs="Times New Roman"/>
    </w:rPr>
  </w:style>
  <w:style w:type="character" w:customStyle="1" w:styleId="ListLabel6">
    <w:name w:val="ListLabel 6"/>
    <w:qFormat/>
    <w:rsid w:val="00FC005F"/>
    <w:rPr>
      <w:rFonts w:cs="Times New Roman"/>
    </w:rPr>
  </w:style>
  <w:style w:type="character" w:customStyle="1" w:styleId="ListLabel7">
    <w:name w:val="ListLabel 7"/>
    <w:qFormat/>
    <w:rsid w:val="00FC005F"/>
    <w:rPr>
      <w:rFonts w:cs="Times New Roman"/>
    </w:rPr>
  </w:style>
  <w:style w:type="character" w:customStyle="1" w:styleId="ListLabel8">
    <w:name w:val="ListLabel 8"/>
    <w:qFormat/>
    <w:rsid w:val="00FC005F"/>
    <w:rPr>
      <w:rFonts w:cs="Times New Roman"/>
    </w:rPr>
  </w:style>
  <w:style w:type="character" w:customStyle="1" w:styleId="ListLabel9">
    <w:name w:val="ListLabel 9"/>
    <w:qFormat/>
    <w:rsid w:val="00FC005F"/>
    <w:rPr>
      <w:rFonts w:cs="Times New Roman"/>
    </w:rPr>
  </w:style>
  <w:style w:type="character" w:customStyle="1" w:styleId="ListLabel10">
    <w:name w:val="ListLabel 10"/>
    <w:qFormat/>
    <w:rsid w:val="00FC005F"/>
    <w:rPr>
      <w:rFonts w:cs="Times New Roman"/>
    </w:rPr>
  </w:style>
  <w:style w:type="character" w:customStyle="1" w:styleId="ListLabel11">
    <w:name w:val="ListLabel 11"/>
    <w:qFormat/>
    <w:rsid w:val="00FC005F"/>
    <w:rPr>
      <w:rFonts w:cs="Times New Roman"/>
    </w:rPr>
  </w:style>
  <w:style w:type="character" w:customStyle="1" w:styleId="ListLabel12">
    <w:name w:val="ListLabel 12"/>
    <w:qFormat/>
    <w:rsid w:val="00FC005F"/>
    <w:rPr>
      <w:rFonts w:cs="Times New Roman"/>
    </w:rPr>
  </w:style>
  <w:style w:type="character" w:customStyle="1" w:styleId="ListLabel13">
    <w:name w:val="ListLabel 13"/>
    <w:qFormat/>
    <w:rsid w:val="00FC005F"/>
    <w:rPr>
      <w:rFonts w:cs="Times New Roman"/>
    </w:rPr>
  </w:style>
  <w:style w:type="character" w:customStyle="1" w:styleId="ListLabel14">
    <w:name w:val="ListLabel 14"/>
    <w:qFormat/>
    <w:rsid w:val="00FC005F"/>
    <w:rPr>
      <w:rFonts w:cs="Times New Roman"/>
    </w:rPr>
  </w:style>
  <w:style w:type="character" w:customStyle="1" w:styleId="ListLabel15">
    <w:name w:val="ListLabel 15"/>
    <w:qFormat/>
    <w:rsid w:val="00FC005F"/>
    <w:rPr>
      <w:rFonts w:cs="Times New Roman"/>
    </w:rPr>
  </w:style>
  <w:style w:type="character" w:customStyle="1" w:styleId="ListLabel16">
    <w:name w:val="ListLabel 16"/>
    <w:qFormat/>
    <w:rsid w:val="00FC005F"/>
    <w:rPr>
      <w:rFonts w:cs="Times New Roman"/>
    </w:rPr>
  </w:style>
  <w:style w:type="character" w:customStyle="1" w:styleId="ListLabel17">
    <w:name w:val="ListLabel 17"/>
    <w:qFormat/>
    <w:rsid w:val="00FC005F"/>
    <w:rPr>
      <w:rFonts w:cs="Times New Roman"/>
    </w:rPr>
  </w:style>
  <w:style w:type="character" w:customStyle="1" w:styleId="ListLabel18">
    <w:name w:val="ListLabel 18"/>
    <w:qFormat/>
    <w:rsid w:val="00FC005F"/>
    <w:rPr>
      <w:rFonts w:cs="Times New Roman"/>
    </w:rPr>
  </w:style>
  <w:style w:type="character" w:customStyle="1" w:styleId="ListLabel19">
    <w:name w:val="ListLabel 19"/>
    <w:qFormat/>
    <w:rsid w:val="00FC005F"/>
    <w:rPr>
      <w:rFonts w:cs="Times New Roman"/>
    </w:rPr>
  </w:style>
  <w:style w:type="character" w:customStyle="1" w:styleId="ListLabel20">
    <w:name w:val="ListLabel 20"/>
    <w:qFormat/>
    <w:rsid w:val="00FC005F"/>
    <w:rPr>
      <w:rFonts w:cs="Times New Roman"/>
    </w:rPr>
  </w:style>
  <w:style w:type="character" w:customStyle="1" w:styleId="ListLabel21">
    <w:name w:val="ListLabel 21"/>
    <w:qFormat/>
    <w:rsid w:val="00FC005F"/>
    <w:rPr>
      <w:rFonts w:cs="Times New Roman"/>
    </w:rPr>
  </w:style>
  <w:style w:type="character" w:customStyle="1" w:styleId="ListLabel22">
    <w:name w:val="ListLabel 22"/>
    <w:qFormat/>
    <w:rsid w:val="00FC005F"/>
    <w:rPr>
      <w:rFonts w:cs="Times New Roman"/>
    </w:rPr>
  </w:style>
  <w:style w:type="character" w:customStyle="1" w:styleId="ListLabel23">
    <w:name w:val="ListLabel 23"/>
    <w:qFormat/>
    <w:rsid w:val="00FC005F"/>
    <w:rPr>
      <w:rFonts w:cs="Times New Roman"/>
    </w:rPr>
  </w:style>
  <w:style w:type="character" w:customStyle="1" w:styleId="ListLabel24">
    <w:name w:val="ListLabel 24"/>
    <w:qFormat/>
    <w:rsid w:val="00FC005F"/>
    <w:rPr>
      <w:rFonts w:cs="Times New Roman"/>
    </w:rPr>
  </w:style>
  <w:style w:type="character" w:customStyle="1" w:styleId="ListLabel25">
    <w:name w:val="ListLabel 25"/>
    <w:qFormat/>
    <w:rsid w:val="00FC005F"/>
    <w:rPr>
      <w:rFonts w:cs="Times New Roman"/>
    </w:rPr>
  </w:style>
  <w:style w:type="character" w:customStyle="1" w:styleId="ListLabel26">
    <w:name w:val="ListLabel 26"/>
    <w:qFormat/>
    <w:rsid w:val="00FC005F"/>
    <w:rPr>
      <w:rFonts w:cs="Times New Roman"/>
    </w:rPr>
  </w:style>
  <w:style w:type="character" w:customStyle="1" w:styleId="ListLabel27">
    <w:name w:val="ListLabel 27"/>
    <w:qFormat/>
    <w:rsid w:val="00FC005F"/>
    <w:rPr>
      <w:rFonts w:cs="Times New Roman"/>
    </w:rPr>
  </w:style>
  <w:style w:type="character" w:customStyle="1" w:styleId="ListLabel28">
    <w:name w:val="ListLabel 28"/>
    <w:qFormat/>
    <w:rsid w:val="00FC005F"/>
    <w:rPr>
      <w:rFonts w:cs="Times New Roman"/>
    </w:rPr>
  </w:style>
  <w:style w:type="character" w:customStyle="1" w:styleId="ListLabel29">
    <w:name w:val="ListLabel 29"/>
    <w:qFormat/>
    <w:rsid w:val="00FC005F"/>
    <w:rPr>
      <w:rFonts w:cs="Times New Roman"/>
    </w:rPr>
  </w:style>
  <w:style w:type="character" w:customStyle="1" w:styleId="ListLabel30">
    <w:name w:val="ListLabel 30"/>
    <w:qFormat/>
    <w:rsid w:val="00FC005F"/>
    <w:rPr>
      <w:rFonts w:cs="Times New Roman"/>
    </w:rPr>
  </w:style>
  <w:style w:type="character" w:customStyle="1" w:styleId="ListLabel31">
    <w:name w:val="ListLabel 31"/>
    <w:qFormat/>
    <w:rsid w:val="00FC005F"/>
    <w:rPr>
      <w:rFonts w:cs="Times New Roman"/>
    </w:rPr>
  </w:style>
  <w:style w:type="character" w:customStyle="1" w:styleId="ListLabel32">
    <w:name w:val="ListLabel 32"/>
    <w:qFormat/>
    <w:rsid w:val="00FC005F"/>
    <w:rPr>
      <w:rFonts w:cs="Times New Roman"/>
    </w:rPr>
  </w:style>
  <w:style w:type="character" w:customStyle="1" w:styleId="ListLabel33">
    <w:name w:val="ListLabel 33"/>
    <w:qFormat/>
    <w:rsid w:val="00FC005F"/>
    <w:rPr>
      <w:rFonts w:cs="Times New Roman"/>
    </w:rPr>
  </w:style>
  <w:style w:type="character" w:customStyle="1" w:styleId="ListLabel34">
    <w:name w:val="ListLabel 34"/>
    <w:qFormat/>
    <w:rsid w:val="00FC005F"/>
    <w:rPr>
      <w:rFonts w:cs="Times New Roman"/>
    </w:rPr>
  </w:style>
  <w:style w:type="character" w:customStyle="1" w:styleId="ListLabel35">
    <w:name w:val="ListLabel 35"/>
    <w:qFormat/>
    <w:rsid w:val="00FC005F"/>
    <w:rPr>
      <w:rFonts w:cs="Times New Roman"/>
    </w:rPr>
  </w:style>
  <w:style w:type="character" w:customStyle="1" w:styleId="ListLabel36">
    <w:name w:val="ListLabel 36"/>
    <w:qFormat/>
    <w:rsid w:val="00FC005F"/>
    <w:rPr>
      <w:rFonts w:cs="Times New Roman"/>
    </w:rPr>
  </w:style>
  <w:style w:type="character" w:customStyle="1" w:styleId="ListLabel37">
    <w:name w:val="ListLabel 37"/>
    <w:qFormat/>
    <w:rsid w:val="00FC005F"/>
    <w:rPr>
      <w:rFonts w:eastAsia="Times New Roman"/>
    </w:rPr>
  </w:style>
  <w:style w:type="character" w:customStyle="1" w:styleId="ListLabel38">
    <w:name w:val="ListLabel 38"/>
    <w:qFormat/>
    <w:rsid w:val="00FC005F"/>
    <w:rPr>
      <w:rFonts w:ascii="Trebuchet MS" w:eastAsia="Times New Roman" w:hAnsi="Trebuchet MS"/>
      <w:b/>
      <w:sz w:val="14"/>
    </w:rPr>
  </w:style>
  <w:style w:type="character" w:customStyle="1" w:styleId="ListLabel39">
    <w:name w:val="ListLabel 39"/>
    <w:qFormat/>
    <w:rsid w:val="00FC005F"/>
    <w:rPr>
      <w:rFonts w:ascii="Trebuchet MS" w:hAnsi="Trebuchet MS" w:cs="Wingdings"/>
      <w:b/>
      <w:sz w:val="14"/>
    </w:rPr>
  </w:style>
  <w:style w:type="character" w:customStyle="1" w:styleId="ListLabel40">
    <w:name w:val="ListLabel 40"/>
    <w:qFormat/>
    <w:rsid w:val="00FC005F"/>
    <w:rPr>
      <w:rFonts w:cs="Courier New"/>
    </w:rPr>
  </w:style>
  <w:style w:type="character" w:customStyle="1" w:styleId="ListLabel41">
    <w:name w:val="ListLabel 41"/>
    <w:qFormat/>
    <w:rsid w:val="00FC005F"/>
    <w:rPr>
      <w:rFonts w:cs="Wingdings"/>
    </w:rPr>
  </w:style>
  <w:style w:type="character" w:customStyle="1" w:styleId="ListLabel42">
    <w:name w:val="ListLabel 42"/>
    <w:qFormat/>
    <w:rsid w:val="00FC005F"/>
    <w:rPr>
      <w:rFonts w:cs="Symbol"/>
    </w:rPr>
  </w:style>
  <w:style w:type="character" w:customStyle="1" w:styleId="ListLabel43">
    <w:name w:val="ListLabel 43"/>
    <w:qFormat/>
    <w:rsid w:val="00FC005F"/>
    <w:rPr>
      <w:rFonts w:cs="Courier New"/>
    </w:rPr>
  </w:style>
  <w:style w:type="character" w:customStyle="1" w:styleId="ListLabel44">
    <w:name w:val="ListLabel 44"/>
    <w:qFormat/>
    <w:rsid w:val="00FC005F"/>
    <w:rPr>
      <w:rFonts w:cs="Wingdings"/>
    </w:rPr>
  </w:style>
  <w:style w:type="character" w:customStyle="1" w:styleId="ListLabel45">
    <w:name w:val="ListLabel 45"/>
    <w:qFormat/>
    <w:rsid w:val="00FC005F"/>
    <w:rPr>
      <w:rFonts w:cs="Symbol"/>
    </w:rPr>
  </w:style>
  <w:style w:type="character" w:customStyle="1" w:styleId="ListLabel46">
    <w:name w:val="ListLabel 46"/>
    <w:qFormat/>
    <w:rsid w:val="00FC005F"/>
    <w:rPr>
      <w:rFonts w:cs="Courier New"/>
    </w:rPr>
  </w:style>
  <w:style w:type="character" w:customStyle="1" w:styleId="ListLabel47">
    <w:name w:val="ListLabel 47"/>
    <w:qFormat/>
    <w:rsid w:val="00FC005F"/>
    <w:rPr>
      <w:rFonts w:cs="Wingdings"/>
    </w:rPr>
  </w:style>
  <w:style w:type="character" w:customStyle="1" w:styleId="ListLabel48">
    <w:name w:val="ListLabel 48"/>
    <w:qFormat/>
    <w:rsid w:val="00FC005F"/>
    <w:rPr>
      <w:rFonts w:ascii="Trebuchet MS" w:hAnsi="Trebuchet MS" w:cs="Times New Roman"/>
      <w:b/>
      <w:sz w:val="14"/>
    </w:rPr>
  </w:style>
  <w:style w:type="character" w:customStyle="1" w:styleId="ListLabel49">
    <w:name w:val="ListLabel 49"/>
    <w:qFormat/>
    <w:rsid w:val="00FC005F"/>
    <w:rPr>
      <w:rFonts w:ascii="Trebuchet MS" w:hAnsi="Trebuchet MS" w:cs="Times New Roman"/>
      <w:sz w:val="16"/>
    </w:rPr>
  </w:style>
  <w:style w:type="character" w:customStyle="1" w:styleId="ListLabel50">
    <w:name w:val="ListLabel 50"/>
    <w:qFormat/>
    <w:rsid w:val="00FC005F"/>
    <w:rPr>
      <w:rFonts w:cs="Times New Roman"/>
    </w:rPr>
  </w:style>
  <w:style w:type="character" w:customStyle="1" w:styleId="ListLabel51">
    <w:name w:val="ListLabel 51"/>
    <w:qFormat/>
    <w:rsid w:val="00FC005F"/>
    <w:rPr>
      <w:rFonts w:cs="Times New Roman"/>
    </w:rPr>
  </w:style>
  <w:style w:type="character" w:customStyle="1" w:styleId="ListLabel52">
    <w:name w:val="ListLabel 52"/>
    <w:qFormat/>
    <w:rsid w:val="00FC005F"/>
    <w:rPr>
      <w:rFonts w:cs="Times New Roman"/>
    </w:rPr>
  </w:style>
  <w:style w:type="character" w:customStyle="1" w:styleId="ListLabel53">
    <w:name w:val="ListLabel 53"/>
    <w:qFormat/>
    <w:rsid w:val="00FC005F"/>
    <w:rPr>
      <w:rFonts w:cs="Times New Roman"/>
    </w:rPr>
  </w:style>
  <w:style w:type="character" w:customStyle="1" w:styleId="ListLabel54">
    <w:name w:val="ListLabel 54"/>
    <w:qFormat/>
    <w:rsid w:val="00FC005F"/>
    <w:rPr>
      <w:rFonts w:cs="Times New Roman"/>
    </w:rPr>
  </w:style>
  <w:style w:type="character" w:customStyle="1" w:styleId="ListLabel55">
    <w:name w:val="ListLabel 55"/>
    <w:qFormat/>
    <w:rsid w:val="00FC005F"/>
    <w:rPr>
      <w:rFonts w:cs="Times New Roman"/>
    </w:rPr>
  </w:style>
  <w:style w:type="character" w:customStyle="1" w:styleId="ListLabel56">
    <w:name w:val="ListLabel 56"/>
    <w:qFormat/>
    <w:rsid w:val="00FC005F"/>
    <w:rPr>
      <w:rFonts w:cs="Times New Roman"/>
    </w:rPr>
  </w:style>
  <w:style w:type="character" w:customStyle="1" w:styleId="ListLabel57">
    <w:name w:val="ListLabel 57"/>
    <w:qFormat/>
    <w:rsid w:val="00FC005F"/>
    <w:rPr>
      <w:rFonts w:ascii="Trebuchet MS" w:hAnsi="Trebuchet MS" w:cs="Courier New"/>
      <w:sz w:val="14"/>
    </w:rPr>
  </w:style>
  <w:style w:type="character" w:customStyle="1" w:styleId="ListLabel58">
    <w:name w:val="ListLabel 58"/>
    <w:qFormat/>
    <w:rsid w:val="00FC005F"/>
    <w:rPr>
      <w:rFonts w:cs="Courier New"/>
    </w:rPr>
  </w:style>
  <w:style w:type="character" w:customStyle="1" w:styleId="ListLabel59">
    <w:name w:val="ListLabel 59"/>
    <w:qFormat/>
    <w:rsid w:val="00FC005F"/>
    <w:rPr>
      <w:rFonts w:cs="Wingdings"/>
    </w:rPr>
  </w:style>
  <w:style w:type="character" w:customStyle="1" w:styleId="ListLabel60">
    <w:name w:val="ListLabel 60"/>
    <w:qFormat/>
    <w:rsid w:val="00FC005F"/>
    <w:rPr>
      <w:rFonts w:cs="Symbol"/>
    </w:rPr>
  </w:style>
  <w:style w:type="character" w:customStyle="1" w:styleId="ListLabel61">
    <w:name w:val="ListLabel 61"/>
    <w:qFormat/>
    <w:rsid w:val="00FC005F"/>
    <w:rPr>
      <w:rFonts w:cs="Courier New"/>
    </w:rPr>
  </w:style>
  <w:style w:type="character" w:customStyle="1" w:styleId="ListLabel62">
    <w:name w:val="ListLabel 62"/>
    <w:qFormat/>
    <w:rsid w:val="00FC005F"/>
    <w:rPr>
      <w:rFonts w:cs="Wingdings"/>
    </w:rPr>
  </w:style>
  <w:style w:type="character" w:customStyle="1" w:styleId="ListLabel63">
    <w:name w:val="ListLabel 63"/>
    <w:qFormat/>
    <w:rsid w:val="00FC005F"/>
    <w:rPr>
      <w:rFonts w:cs="Symbol"/>
    </w:rPr>
  </w:style>
  <w:style w:type="character" w:customStyle="1" w:styleId="ListLabel64">
    <w:name w:val="ListLabel 64"/>
    <w:qFormat/>
    <w:rsid w:val="00FC005F"/>
    <w:rPr>
      <w:rFonts w:cs="Courier New"/>
    </w:rPr>
  </w:style>
  <w:style w:type="character" w:customStyle="1" w:styleId="ListLabel65">
    <w:name w:val="ListLabel 65"/>
    <w:qFormat/>
    <w:rsid w:val="00FC005F"/>
    <w:rPr>
      <w:rFonts w:cs="Wingdings"/>
    </w:rPr>
  </w:style>
  <w:style w:type="character" w:customStyle="1" w:styleId="ListLabel66">
    <w:name w:val="ListLabel 66"/>
    <w:qFormat/>
    <w:rsid w:val="00FC005F"/>
    <w:rPr>
      <w:rFonts w:ascii="Trebuchet MS" w:hAnsi="Trebuchet MS" w:cs="Arial"/>
      <w:b/>
      <w:sz w:val="14"/>
    </w:rPr>
  </w:style>
  <w:style w:type="character" w:customStyle="1" w:styleId="ListLabel67">
    <w:name w:val="ListLabel 67"/>
    <w:qFormat/>
    <w:rsid w:val="00FC005F"/>
    <w:rPr>
      <w:rFonts w:cs="Courier New"/>
    </w:rPr>
  </w:style>
  <w:style w:type="character" w:customStyle="1" w:styleId="ListLabel68">
    <w:name w:val="ListLabel 68"/>
    <w:qFormat/>
    <w:rsid w:val="00FC005F"/>
    <w:rPr>
      <w:rFonts w:cs="Wingdings"/>
    </w:rPr>
  </w:style>
  <w:style w:type="character" w:customStyle="1" w:styleId="ListLabel69">
    <w:name w:val="ListLabel 69"/>
    <w:qFormat/>
    <w:rsid w:val="00FC005F"/>
    <w:rPr>
      <w:rFonts w:cs="Symbol"/>
    </w:rPr>
  </w:style>
  <w:style w:type="character" w:customStyle="1" w:styleId="ListLabel70">
    <w:name w:val="ListLabel 70"/>
    <w:qFormat/>
    <w:rsid w:val="00FC005F"/>
    <w:rPr>
      <w:rFonts w:cs="Courier New"/>
    </w:rPr>
  </w:style>
  <w:style w:type="character" w:customStyle="1" w:styleId="ListLabel71">
    <w:name w:val="ListLabel 71"/>
    <w:qFormat/>
    <w:rsid w:val="00FC005F"/>
    <w:rPr>
      <w:rFonts w:cs="Wingdings"/>
    </w:rPr>
  </w:style>
  <w:style w:type="character" w:customStyle="1" w:styleId="ListLabel72">
    <w:name w:val="ListLabel 72"/>
    <w:qFormat/>
    <w:rsid w:val="00FC005F"/>
    <w:rPr>
      <w:rFonts w:cs="Symbol"/>
    </w:rPr>
  </w:style>
  <w:style w:type="character" w:customStyle="1" w:styleId="ListLabel73">
    <w:name w:val="ListLabel 73"/>
    <w:qFormat/>
    <w:rsid w:val="00FC005F"/>
    <w:rPr>
      <w:rFonts w:cs="Courier New"/>
    </w:rPr>
  </w:style>
  <w:style w:type="character" w:customStyle="1" w:styleId="ListLabel74">
    <w:name w:val="ListLabel 74"/>
    <w:qFormat/>
    <w:rsid w:val="00FC005F"/>
    <w:rPr>
      <w:rFonts w:cs="Wingdings"/>
    </w:rPr>
  </w:style>
  <w:style w:type="character" w:customStyle="1" w:styleId="Smbolosdenumeracin">
    <w:name w:val="Símbolos de numeración"/>
    <w:qFormat/>
    <w:rsid w:val="00FC005F"/>
  </w:style>
  <w:style w:type="character" w:customStyle="1" w:styleId="Vietas">
    <w:name w:val="Viñetas"/>
    <w:qFormat/>
    <w:rsid w:val="00FC005F"/>
    <w:rPr>
      <w:rFonts w:ascii="OpenSymbol" w:eastAsia="OpenSymbol" w:hAnsi="OpenSymbol" w:cs="OpenSymbol"/>
    </w:rPr>
  </w:style>
  <w:style w:type="character" w:customStyle="1" w:styleId="ListLabel2440">
    <w:name w:val="ListLabel 2440"/>
    <w:qFormat/>
    <w:rsid w:val="00FC005F"/>
    <w:rPr>
      <w:rFonts w:ascii="Calibri" w:hAnsi="Calibri" w:cs="OpenSymbol"/>
      <w:sz w:val="22"/>
    </w:rPr>
  </w:style>
  <w:style w:type="character" w:customStyle="1" w:styleId="ListLabel2441">
    <w:name w:val="ListLabel 2441"/>
    <w:qFormat/>
    <w:rsid w:val="00FC005F"/>
    <w:rPr>
      <w:rFonts w:cs="OpenSymbol"/>
    </w:rPr>
  </w:style>
  <w:style w:type="character" w:customStyle="1" w:styleId="ListLabel2442">
    <w:name w:val="ListLabel 2442"/>
    <w:qFormat/>
    <w:rsid w:val="00FC005F"/>
    <w:rPr>
      <w:rFonts w:cs="OpenSymbol"/>
    </w:rPr>
  </w:style>
  <w:style w:type="character" w:customStyle="1" w:styleId="ListLabel2443">
    <w:name w:val="ListLabel 2443"/>
    <w:qFormat/>
    <w:rsid w:val="00FC005F"/>
    <w:rPr>
      <w:rFonts w:cs="OpenSymbol"/>
    </w:rPr>
  </w:style>
  <w:style w:type="character" w:customStyle="1" w:styleId="ListLabel2444">
    <w:name w:val="ListLabel 2444"/>
    <w:qFormat/>
    <w:rsid w:val="00FC005F"/>
    <w:rPr>
      <w:rFonts w:cs="OpenSymbol"/>
    </w:rPr>
  </w:style>
  <w:style w:type="character" w:customStyle="1" w:styleId="ListLabel2445">
    <w:name w:val="ListLabel 2445"/>
    <w:qFormat/>
    <w:rsid w:val="00FC005F"/>
    <w:rPr>
      <w:rFonts w:cs="OpenSymbol"/>
    </w:rPr>
  </w:style>
  <w:style w:type="character" w:customStyle="1" w:styleId="ListLabel2446">
    <w:name w:val="ListLabel 2446"/>
    <w:qFormat/>
    <w:rsid w:val="00FC005F"/>
    <w:rPr>
      <w:rFonts w:cs="OpenSymbol"/>
    </w:rPr>
  </w:style>
  <w:style w:type="character" w:customStyle="1" w:styleId="ListLabel2447">
    <w:name w:val="ListLabel 2447"/>
    <w:qFormat/>
    <w:rsid w:val="00FC005F"/>
    <w:rPr>
      <w:rFonts w:cs="OpenSymbol"/>
    </w:rPr>
  </w:style>
  <w:style w:type="character" w:customStyle="1" w:styleId="ListLabel2448">
    <w:name w:val="ListLabel 2448"/>
    <w:qFormat/>
    <w:rsid w:val="00FC005F"/>
    <w:rPr>
      <w:rFonts w:cs="OpenSymbol"/>
    </w:rPr>
  </w:style>
  <w:style w:type="paragraph" w:styleId="Ttulo">
    <w:name w:val="Title"/>
    <w:basedOn w:val="Normal"/>
    <w:next w:val="Textoindependiente"/>
    <w:qFormat/>
    <w:rsid w:val="00FC0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C005F"/>
    <w:pPr>
      <w:spacing w:after="140" w:line="288" w:lineRule="auto"/>
    </w:pPr>
  </w:style>
  <w:style w:type="paragraph" w:styleId="Lista">
    <w:name w:val="List"/>
    <w:basedOn w:val="Textoindependiente"/>
    <w:rsid w:val="00FC005F"/>
    <w:rPr>
      <w:rFonts w:cs="Mangal"/>
    </w:rPr>
  </w:style>
  <w:style w:type="paragraph" w:customStyle="1" w:styleId="Caption">
    <w:name w:val="Caption"/>
    <w:basedOn w:val="Normal"/>
    <w:qFormat/>
    <w:rsid w:val="00FC00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005F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FC005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C005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FC0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FC005F"/>
    <w:pPr>
      <w:spacing w:before="280" w:after="142" w:line="288" w:lineRule="auto"/>
    </w:pPr>
    <w:rPr>
      <w:rFonts w:ascii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qFormat/>
    <w:rsid w:val="00FC005F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qFormat/>
    <w:rsid w:val="00FC005F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customStyle="1" w:styleId="sdfootnote">
    <w:name w:val="sdfootnote"/>
    <w:basedOn w:val="Normal"/>
    <w:qFormat/>
    <w:rsid w:val="00FC005F"/>
    <w:pPr>
      <w:spacing w:before="280" w:after="0" w:line="240" w:lineRule="auto"/>
      <w:ind w:left="340" w:hanging="340"/>
    </w:pPr>
    <w:rPr>
      <w:rFonts w:ascii="Times New Roman" w:hAnsi="Times New Roman"/>
      <w:sz w:val="20"/>
      <w:szCs w:val="20"/>
      <w:lang w:eastAsia="es-ES"/>
    </w:rPr>
  </w:style>
  <w:style w:type="paragraph" w:customStyle="1" w:styleId="Default">
    <w:name w:val="Default"/>
    <w:qFormat/>
    <w:rsid w:val="00FC005F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notaalfinal">
    <w:name w:val="endnote text"/>
    <w:basedOn w:val="Normal"/>
    <w:qFormat/>
    <w:rsid w:val="00FC005F"/>
    <w:rPr>
      <w:sz w:val="20"/>
      <w:szCs w:val="20"/>
    </w:rPr>
  </w:style>
  <w:style w:type="paragraph" w:styleId="Textonotapie">
    <w:name w:val="footnote text"/>
    <w:basedOn w:val="Normal"/>
    <w:qFormat/>
    <w:rsid w:val="00FC005F"/>
    <w:rPr>
      <w:sz w:val="20"/>
      <w:szCs w:val="20"/>
    </w:rPr>
  </w:style>
  <w:style w:type="paragraph" w:styleId="Textocomentario">
    <w:name w:val="annotation text"/>
    <w:basedOn w:val="Normal"/>
    <w:qFormat/>
    <w:rsid w:val="00FC005F"/>
    <w:rPr>
      <w:sz w:val="20"/>
      <w:szCs w:val="20"/>
    </w:rPr>
  </w:style>
  <w:style w:type="paragraph" w:styleId="Asuntodelcomentario">
    <w:name w:val="annotation subject"/>
    <w:basedOn w:val="Textocomentario"/>
    <w:qFormat/>
    <w:rsid w:val="00FC005F"/>
    <w:rPr>
      <w:b/>
      <w:bCs/>
    </w:rPr>
  </w:style>
  <w:style w:type="paragraph" w:styleId="Prrafodelista">
    <w:name w:val="List Paragraph"/>
    <w:basedOn w:val="Normal"/>
    <w:qFormat/>
    <w:rsid w:val="00FC005F"/>
    <w:pPr>
      <w:ind w:left="720"/>
      <w:contextualSpacing/>
    </w:pPr>
  </w:style>
  <w:style w:type="paragraph" w:customStyle="1" w:styleId="Contidodomarco">
    <w:name w:val="Contido do marco"/>
    <w:basedOn w:val="Normal"/>
    <w:qFormat/>
    <w:rsid w:val="00FC005F"/>
  </w:style>
  <w:style w:type="paragraph" w:customStyle="1" w:styleId="Contidodetboa">
    <w:name w:val="Contido de táboa"/>
    <w:basedOn w:val="Normal"/>
    <w:qFormat/>
    <w:rsid w:val="00FC005F"/>
  </w:style>
  <w:style w:type="paragraph" w:customStyle="1" w:styleId="Ttulodetboa">
    <w:name w:val="Título de táboa"/>
    <w:basedOn w:val="Contidodetboa"/>
    <w:qFormat/>
    <w:rsid w:val="00FC005F"/>
  </w:style>
  <w:style w:type="paragraph" w:customStyle="1" w:styleId="Standard">
    <w:name w:val="Standard"/>
    <w:qFormat/>
    <w:rsid w:val="00FC005F"/>
    <w:pPr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2017-05-03T09:09:00Z</dcterms:created>
  <dcterms:modified xsi:type="dcterms:W3CDTF">2017-05-03T09:09:00Z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